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51E8" w:rsidRPr="008C51E8" w:rsidP="008C51E8">
      <w:pPr>
        <w:widowControl w:val="0"/>
        <w:tabs>
          <w:tab w:val="left" w:pos="3495"/>
        </w:tabs>
        <w:spacing w:after="0" w:line="240" w:lineRule="auto"/>
        <w:ind w:right="283" w:firstLine="567"/>
        <w:contextualSpacing/>
        <w:jc w:val="right"/>
        <w:rPr>
          <w:rFonts w:ascii="Times New Roman" w:eastAsia="Times New Roman" w:hAnsi="Times New Roman" w:cs="Times New Roman"/>
          <w:bCs/>
          <w:color w:val="000000"/>
          <w:sz w:val="25"/>
          <w:szCs w:val="25"/>
          <w:lang w:eastAsia="ru-RU"/>
        </w:rPr>
      </w:pPr>
      <w:r w:rsidRPr="008C51E8">
        <w:rPr>
          <w:rFonts w:ascii="Times New Roman" w:eastAsia="Times New Roman" w:hAnsi="Times New Roman" w:cs="Times New Roman"/>
          <w:bCs/>
          <w:color w:val="000000"/>
          <w:sz w:val="25"/>
          <w:szCs w:val="25"/>
          <w:lang w:eastAsia="ru-RU"/>
        </w:rPr>
        <w:t xml:space="preserve">УИД: </w:t>
      </w:r>
      <w:r w:rsidRPr="008C51E8">
        <w:rPr>
          <w:rFonts w:ascii="Times New Roman" w:eastAsia="Times New Roman" w:hAnsi="Times New Roman" w:cs="Times New Roman"/>
          <w:bCs/>
          <w:sz w:val="25"/>
          <w:szCs w:val="25"/>
          <w:lang w:eastAsia="ru-RU"/>
        </w:rPr>
        <w:t>86MS0059-01-2025-002471-43</w:t>
      </w:r>
    </w:p>
    <w:p w:rsidR="008C51E8" w:rsidRPr="008C51E8" w:rsidP="008C51E8">
      <w:pPr>
        <w:widowControl w:val="0"/>
        <w:tabs>
          <w:tab w:val="left" w:pos="3495"/>
        </w:tabs>
        <w:spacing w:after="0" w:line="240" w:lineRule="auto"/>
        <w:ind w:right="283" w:firstLine="567"/>
        <w:contextualSpacing/>
        <w:jc w:val="right"/>
        <w:rPr>
          <w:rFonts w:ascii="Times New Roman" w:eastAsia="Times New Roman" w:hAnsi="Times New Roman" w:cs="Times New Roman"/>
          <w:bCs/>
          <w:color w:val="000000"/>
          <w:sz w:val="25"/>
          <w:szCs w:val="25"/>
          <w:lang w:eastAsia="ru-RU"/>
        </w:rPr>
      </w:pPr>
      <w:r w:rsidRPr="008C51E8">
        <w:rPr>
          <w:rFonts w:ascii="Times New Roman" w:eastAsia="Times New Roman" w:hAnsi="Times New Roman" w:cs="Times New Roman"/>
          <w:bCs/>
          <w:color w:val="000000"/>
          <w:sz w:val="25"/>
          <w:szCs w:val="25"/>
          <w:lang w:eastAsia="ru-RU"/>
        </w:rPr>
        <w:t xml:space="preserve">Дело № </w:t>
      </w:r>
      <w:r w:rsidRPr="008C51E8">
        <w:rPr>
          <w:rFonts w:ascii="Times New Roman" w:eastAsia="Times New Roman" w:hAnsi="Times New Roman" w:cs="Times New Roman"/>
          <w:bCs/>
          <w:sz w:val="25"/>
          <w:szCs w:val="25"/>
          <w:lang w:eastAsia="ru-RU"/>
        </w:rPr>
        <w:t>05-0438/2604/2025</w:t>
      </w:r>
    </w:p>
    <w:p w:rsidR="008C51E8" w:rsidRPr="008C51E8" w:rsidP="008C51E8">
      <w:pPr>
        <w:widowControl w:val="0"/>
        <w:tabs>
          <w:tab w:val="left" w:pos="3495"/>
        </w:tabs>
        <w:spacing w:after="0" w:line="240" w:lineRule="auto"/>
        <w:ind w:right="283" w:firstLine="567"/>
        <w:contextualSpacing/>
        <w:jc w:val="center"/>
        <w:rPr>
          <w:rFonts w:ascii="Times New Roman" w:eastAsia="Times New Roman" w:hAnsi="Times New Roman" w:cs="Times New Roman"/>
          <w:bCs/>
          <w:color w:val="000000"/>
          <w:sz w:val="25"/>
          <w:szCs w:val="25"/>
          <w:lang w:eastAsia="ru-RU"/>
        </w:rPr>
      </w:pPr>
    </w:p>
    <w:p w:rsidR="008C51E8" w:rsidRPr="008C51E8" w:rsidP="008C51E8">
      <w:pPr>
        <w:widowControl w:val="0"/>
        <w:tabs>
          <w:tab w:val="left" w:pos="3495"/>
        </w:tabs>
        <w:spacing w:after="0" w:line="240" w:lineRule="auto"/>
        <w:ind w:right="283" w:firstLine="567"/>
        <w:contextualSpacing/>
        <w:jc w:val="center"/>
        <w:rPr>
          <w:rFonts w:ascii="Times New Roman" w:eastAsia="Times New Roman" w:hAnsi="Times New Roman" w:cs="Times New Roman"/>
          <w:bCs/>
          <w:color w:val="000000"/>
          <w:sz w:val="25"/>
          <w:szCs w:val="25"/>
          <w:lang w:eastAsia="ru-RU"/>
        </w:rPr>
      </w:pPr>
      <w:r w:rsidRPr="008C51E8">
        <w:rPr>
          <w:rFonts w:ascii="Times New Roman" w:eastAsia="Times New Roman" w:hAnsi="Times New Roman" w:cs="Times New Roman"/>
          <w:bCs/>
          <w:color w:val="000000"/>
          <w:sz w:val="25"/>
          <w:szCs w:val="25"/>
          <w:lang w:eastAsia="ru-RU"/>
        </w:rPr>
        <w:t>П О С Т А Н О В Л Е Н И Е</w:t>
      </w:r>
    </w:p>
    <w:p w:rsidR="008C51E8" w:rsidRPr="008C51E8" w:rsidP="008C51E8">
      <w:pPr>
        <w:widowControl w:val="0"/>
        <w:tabs>
          <w:tab w:val="left" w:pos="3495"/>
        </w:tabs>
        <w:spacing w:after="0" w:line="240" w:lineRule="auto"/>
        <w:ind w:right="283" w:firstLine="567"/>
        <w:contextualSpacing/>
        <w:jc w:val="center"/>
        <w:rPr>
          <w:rFonts w:ascii="Times New Roman" w:eastAsia="Times New Roman" w:hAnsi="Times New Roman" w:cs="Times New Roman"/>
          <w:bCs/>
          <w:color w:val="000000"/>
          <w:sz w:val="25"/>
          <w:szCs w:val="25"/>
          <w:lang w:eastAsia="ru-RU"/>
        </w:rPr>
      </w:pPr>
      <w:r w:rsidRPr="008C51E8">
        <w:rPr>
          <w:rFonts w:ascii="Times New Roman" w:eastAsia="Times New Roman" w:hAnsi="Times New Roman" w:cs="Times New Roman"/>
          <w:bCs/>
          <w:color w:val="000000"/>
          <w:sz w:val="25"/>
          <w:szCs w:val="25"/>
          <w:lang w:eastAsia="ru-RU"/>
        </w:rPr>
        <w:t>по делу об административном правонарушении</w:t>
      </w:r>
    </w:p>
    <w:p w:rsidR="008C51E8" w:rsidRPr="008C51E8" w:rsidP="008C51E8">
      <w:pPr>
        <w:widowControl w:val="0"/>
        <w:tabs>
          <w:tab w:val="left" w:pos="3495"/>
        </w:tabs>
        <w:spacing w:after="0" w:line="240" w:lineRule="auto"/>
        <w:ind w:right="283" w:firstLine="567"/>
        <w:contextualSpacing/>
        <w:jc w:val="center"/>
        <w:rPr>
          <w:rFonts w:ascii="Times New Roman" w:eastAsia="Times New Roman" w:hAnsi="Times New Roman" w:cs="Times New Roman"/>
          <w:bCs/>
          <w:color w:val="000000"/>
          <w:sz w:val="25"/>
          <w:szCs w:val="25"/>
          <w:lang w:eastAsia="ru-RU"/>
        </w:rPr>
      </w:pPr>
    </w:p>
    <w:p w:rsidR="008C51E8" w:rsidRPr="008C51E8" w:rsidP="008C51E8">
      <w:pPr>
        <w:widowControl w:val="0"/>
        <w:tabs>
          <w:tab w:val="left" w:pos="3615"/>
        </w:tabs>
        <w:spacing w:after="0" w:line="240" w:lineRule="auto"/>
        <w:ind w:right="283"/>
        <w:contextualSpacing/>
        <w:jc w:val="both"/>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color w:val="000000"/>
          <w:sz w:val="25"/>
          <w:szCs w:val="25"/>
          <w:lang w:eastAsia="ru-RU"/>
        </w:rPr>
        <w:t xml:space="preserve">город Сургут </w:t>
      </w:r>
      <w:r w:rsidRPr="008C51E8">
        <w:rPr>
          <w:rFonts w:ascii="Times New Roman" w:eastAsia="Times New Roman" w:hAnsi="Times New Roman" w:cs="Times New Roman"/>
          <w:color w:val="000000"/>
          <w:sz w:val="25"/>
          <w:szCs w:val="25"/>
          <w:lang w:eastAsia="ru-RU"/>
        </w:rPr>
        <w:tab/>
      </w:r>
      <w:r w:rsidRPr="008C51E8">
        <w:rPr>
          <w:rFonts w:ascii="Times New Roman" w:eastAsia="Times New Roman" w:hAnsi="Times New Roman" w:cs="Times New Roman"/>
          <w:color w:val="000000"/>
          <w:sz w:val="25"/>
          <w:szCs w:val="25"/>
          <w:lang w:eastAsia="ru-RU"/>
        </w:rPr>
        <w:tab/>
      </w:r>
      <w:r w:rsidRPr="008C51E8">
        <w:rPr>
          <w:rFonts w:ascii="Times New Roman" w:eastAsia="Times New Roman" w:hAnsi="Times New Roman" w:cs="Times New Roman"/>
          <w:color w:val="000000"/>
          <w:sz w:val="25"/>
          <w:szCs w:val="25"/>
          <w:lang w:eastAsia="ru-RU"/>
        </w:rPr>
        <w:tab/>
      </w:r>
      <w:r w:rsidRPr="008C51E8">
        <w:rPr>
          <w:rFonts w:ascii="Times New Roman" w:eastAsia="Times New Roman" w:hAnsi="Times New Roman" w:cs="Times New Roman"/>
          <w:color w:val="000000"/>
          <w:sz w:val="25"/>
          <w:szCs w:val="25"/>
          <w:lang w:eastAsia="ru-RU"/>
        </w:rPr>
        <w:tab/>
      </w:r>
      <w:r w:rsidRPr="008C51E8">
        <w:rPr>
          <w:rFonts w:ascii="Times New Roman" w:eastAsia="Times New Roman" w:hAnsi="Times New Roman" w:cs="Times New Roman"/>
          <w:color w:val="000000"/>
          <w:sz w:val="25"/>
          <w:szCs w:val="25"/>
          <w:lang w:eastAsia="ru-RU"/>
        </w:rPr>
        <w:tab/>
        <w:t>16 апре</w:t>
      </w:r>
      <w:r w:rsidRPr="008C51E8">
        <w:rPr>
          <w:rFonts w:ascii="Times New Roman" w:eastAsia="Times New Roman" w:hAnsi="Times New Roman" w:cs="Times New Roman"/>
          <w:sz w:val="25"/>
          <w:szCs w:val="25"/>
          <w:lang w:eastAsia="ru-RU"/>
        </w:rPr>
        <w:t>ля 2025</w:t>
      </w:r>
      <w:r w:rsidRPr="008C51E8">
        <w:rPr>
          <w:rFonts w:ascii="Times New Roman" w:eastAsia="Times New Roman" w:hAnsi="Times New Roman" w:cs="Times New Roman"/>
          <w:color w:val="000000"/>
          <w:sz w:val="25"/>
          <w:szCs w:val="25"/>
          <w:lang w:eastAsia="ru-RU"/>
        </w:rPr>
        <w:t xml:space="preserve"> года </w:t>
      </w:r>
    </w:p>
    <w:p w:rsidR="008C51E8" w:rsidRPr="008C51E8" w:rsidP="008C51E8">
      <w:pPr>
        <w:tabs>
          <w:tab w:val="left" w:pos="3615"/>
        </w:tabs>
        <w:spacing w:after="0" w:line="240" w:lineRule="auto"/>
        <w:ind w:right="283"/>
        <w:jc w:val="both"/>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color w:val="000000"/>
          <w:sz w:val="25"/>
          <w:szCs w:val="25"/>
          <w:lang w:eastAsia="ru-RU"/>
        </w:rPr>
        <w:t>ул. Гагарина, д. 9, каб. 209</w:t>
      </w:r>
    </w:p>
    <w:p w:rsidR="008C51E8" w:rsidRPr="008C51E8" w:rsidP="008C51E8">
      <w:pPr>
        <w:widowControl w:val="0"/>
        <w:spacing w:after="0" w:line="240" w:lineRule="auto"/>
        <w:ind w:right="283" w:firstLine="567"/>
        <w:contextualSpacing/>
        <w:jc w:val="both"/>
        <w:rPr>
          <w:rFonts w:ascii="Times New Roman" w:eastAsia="Times New Roman" w:hAnsi="Times New Roman" w:cs="Times New Roman"/>
          <w:color w:val="000000"/>
          <w:sz w:val="25"/>
          <w:szCs w:val="25"/>
          <w:lang w:eastAsia="ru-RU"/>
        </w:rPr>
      </w:pPr>
    </w:p>
    <w:p w:rsidR="008C51E8" w:rsidRPr="008C51E8" w:rsidP="008C51E8">
      <w:pPr>
        <w:spacing w:after="0" w:line="240" w:lineRule="auto"/>
        <w:ind w:right="283" w:firstLine="709"/>
        <w:jc w:val="both"/>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sz w:val="25"/>
          <w:szCs w:val="25"/>
        </w:rPr>
        <w:t>Мировой судья судебного участка № 4 Сургутского судебного района города окружного значения Сургут Ханты-Мансийского автономного округа – Югры Наталья Валерьевна Разумная</w:t>
      </w:r>
      <w:r w:rsidRPr="008C51E8">
        <w:rPr>
          <w:rFonts w:ascii="Times New Roman" w:eastAsia="Times New Roman" w:hAnsi="Times New Roman" w:cs="Times New Roman"/>
          <w:color w:val="000000"/>
          <w:sz w:val="25"/>
          <w:szCs w:val="25"/>
          <w:lang w:eastAsia="ru-RU"/>
        </w:rPr>
        <w:t xml:space="preserve">, </w:t>
      </w:r>
    </w:p>
    <w:p w:rsidR="008C51E8" w:rsidRPr="008C51E8" w:rsidP="008C51E8">
      <w:pPr>
        <w:spacing w:after="0" w:line="240" w:lineRule="auto"/>
        <w:ind w:right="283" w:firstLine="709"/>
        <w:jc w:val="both"/>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sz w:val="25"/>
          <w:szCs w:val="25"/>
          <w:lang w:eastAsia="ru-RU"/>
        </w:rPr>
        <w:t>без участия лица</w:t>
      </w:r>
      <w:r w:rsidRPr="008C51E8">
        <w:rPr>
          <w:rFonts w:ascii="Times New Roman" w:eastAsia="Times New Roman" w:hAnsi="Times New Roman" w:cs="Times New Roman"/>
          <w:color w:val="000000"/>
          <w:sz w:val="25"/>
          <w:szCs w:val="25"/>
          <w:lang w:eastAsia="ru-RU"/>
        </w:rPr>
        <w:t xml:space="preserve">, в отношении которого ведется производство по делу об административном правонарушении – </w:t>
      </w:r>
      <w:r w:rsidRPr="008C51E8">
        <w:rPr>
          <w:rFonts w:ascii="Times New Roman" w:eastAsia="Times New Roman" w:hAnsi="Times New Roman" w:cs="Times New Roman"/>
          <w:color w:val="FF0000"/>
          <w:sz w:val="25"/>
          <w:szCs w:val="25"/>
          <w:lang w:eastAsia="ru-RU"/>
        </w:rPr>
        <w:t>Алекперова Эльмара Айдыновича</w:t>
      </w:r>
      <w:r w:rsidRPr="008C51E8">
        <w:rPr>
          <w:rFonts w:ascii="Times New Roman" w:eastAsia="Times New Roman" w:hAnsi="Times New Roman" w:cs="Times New Roman"/>
          <w:color w:val="000000"/>
          <w:sz w:val="25"/>
          <w:szCs w:val="25"/>
          <w:lang w:eastAsia="ru-RU"/>
        </w:rPr>
        <w:t xml:space="preserve">, </w:t>
      </w:r>
    </w:p>
    <w:p w:rsidR="008C51E8" w:rsidRPr="008C51E8" w:rsidP="008C51E8">
      <w:pPr>
        <w:spacing w:after="0" w:line="240" w:lineRule="auto"/>
        <w:ind w:right="283" w:firstLine="709"/>
        <w:jc w:val="both"/>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bCs/>
          <w:sz w:val="25"/>
          <w:szCs w:val="25"/>
          <w:lang w:eastAsia="ru-RU"/>
        </w:rPr>
        <w:t>рассмотрев в открытом судебном заседании дело об административном правонарушении, предусмотренном частью 25 статьи 19.5 Кодекса Российской Федерации об административных правонарушениях, в отношении</w:t>
      </w:r>
    </w:p>
    <w:p w:rsidR="008C51E8" w:rsidRPr="008C51E8" w:rsidP="008C51E8">
      <w:pPr>
        <w:suppressAutoHyphens/>
        <w:spacing w:after="0" w:line="240" w:lineRule="auto"/>
        <w:ind w:right="283" w:firstLine="709"/>
        <w:jc w:val="both"/>
        <w:rPr>
          <w:rFonts w:ascii="Times New Roman" w:eastAsia="Times New Roman" w:hAnsi="Times New Roman" w:cs="Times New Roman"/>
          <w:bCs/>
          <w:color w:val="000000"/>
          <w:sz w:val="25"/>
          <w:szCs w:val="25"/>
          <w:lang w:eastAsia="ru-RU"/>
        </w:rPr>
      </w:pPr>
      <w:r w:rsidRPr="008C51E8">
        <w:rPr>
          <w:rFonts w:ascii="Times New Roman" w:eastAsia="Times New Roman" w:hAnsi="Times New Roman" w:cs="Times New Roman"/>
          <w:color w:val="FF0000"/>
          <w:sz w:val="25"/>
          <w:szCs w:val="25"/>
          <w:lang w:eastAsia="ru-RU"/>
        </w:rPr>
        <w:t>Алекперова Эльмара Айдыновича</w:t>
      </w:r>
      <w:r w:rsidRPr="008C51E8">
        <w:rPr>
          <w:rFonts w:ascii="Times New Roman" w:eastAsia="Times New Roman" w:hAnsi="Times New Roman" w:cs="Times New Roman"/>
          <w:bCs/>
          <w:sz w:val="25"/>
          <w:szCs w:val="25"/>
          <w:lang w:eastAsia="ru-RU"/>
        </w:rPr>
        <w:t xml:space="preserve">, </w:t>
      </w:r>
    </w:p>
    <w:p w:rsidR="008C51E8" w:rsidRPr="008C51E8" w:rsidP="008C51E8">
      <w:pPr>
        <w:spacing w:after="0" w:line="240" w:lineRule="auto"/>
        <w:ind w:right="283"/>
        <w:jc w:val="center"/>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color w:val="000000"/>
          <w:sz w:val="25"/>
          <w:szCs w:val="25"/>
          <w:lang w:eastAsia="ru-RU"/>
        </w:rPr>
        <w:t>У С Т А Н О В И Л:</w:t>
      </w:r>
    </w:p>
    <w:p w:rsidR="008C51E8" w:rsidRPr="008C51E8" w:rsidP="008C51E8">
      <w:pPr>
        <w:spacing w:after="0" w:line="240" w:lineRule="auto"/>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color w:val="FF0000"/>
          <w:sz w:val="25"/>
          <w:szCs w:val="25"/>
          <w:lang w:eastAsia="ru-RU"/>
        </w:rPr>
        <w:t xml:space="preserve">15.03.2025 в 00:01 Алекперов Эльмар Айдынович, зарегистрированный по адресу: </w:t>
      </w:r>
      <w:r w:rsidRPr="008C51E8">
        <w:rPr>
          <w:rFonts w:ascii="Times New Roman" w:eastAsia="Times New Roman" w:hAnsi="Times New Roman" w:cs="Times New Roman"/>
          <w:sz w:val="25"/>
          <w:szCs w:val="25"/>
          <w:lang w:eastAsia="ru-RU"/>
        </w:rPr>
        <w:t xml:space="preserve">пр. Ленина, Сургут г, Ханты-Мансийский Автономный округ - Югра АО, допустил нарушения требования земельного законодательства в форме бездействия, выраженное в невыполнении требований земельного законодательства в форме бездействия, выраженное в невыполнении в установленный срок до 14.03.2025 требований предписания государственного инспектора по использованию и охране земель в городе Сургуте и Сургутском районе от 15.11.2024 № 6 по устранению нарушения земельного законодательства на земельном участке, расположенном по адресу: ХМАО-Югра, г. Сургут, , по существу самовольного занятия части земельного участка с кадастровым номером площадью путем размещения части здания с вывеской «Пекарня», не имея предусмотренных законодательством Российской Федерации прав на указанный земельный участок, а также самовольного занятия, в том числе использования части земельного участка кадастрового квартала  площадью путем размещения части здания с кадастровым номером с вывеской </w:t>
      </w:r>
      <w:r w:rsidRPr="008C51E8">
        <w:rPr>
          <w:rFonts w:ascii="Times New Roman" w:eastAsia="Times New Roman" w:hAnsi="Times New Roman" w:cs="Times New Roman"/>
          <w:sz w:val="25"/>
          <w:szCs w:val="25"/>
          <w:lang w:eastAsia="ru-RU"/>
        </w:rPr>
        <w:t xml:space="preserve">не имея предусмотренных законодательством Российской Федерации прав на указанный земельный участок. </w:t>
      </w:r>
    </w:p>
    <w:p w:rsidR="008C51E8" w:rsidRPr="008C51E8" w:rsidP="008C51E8">
      <w:pPr>
        <w:spacing w:after="0" w:line="240" w:lineRule="auto"/>
        <w:ind w:firstLine="567"/>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color w:val="FF0000"/>
          <w:sz w:val="25"/>
          <w:szCs w:val="25"/>
          <w:lang w:eastAsia="ru-RU"/>
        </w:rPr>
        <w:t>Алекперов Эльмар Айдынович</w:t>
      </w:r>
      <w:r w:rsidRPr="008C51E8">
        <w:rPr>
          <w:rFonts w:ascii="Times New Roman" w:eastAsia="Times New Roman" w:hAnsi="Times New Roman" w:cs="Times New Roman"/>
          <w:sz w:val="25"/>
          <w:szCs w:val="25"/>
          <w:lang w:eastAsia="ru-RU"/>
        </w:rPr>
        <w:t>, извещенный о времени и месте рассмотрения дела надлежащим образом, в судебное заседание не явился, ходатайств об отложении рассмотрения дела не заявлял.</w:t>
      </w:r>
    </w:p>
    <w:p w:rsidR="008C51E8" w:rsidRPr="008C51E8" w:rsidP="008C51E8">
      <w:pPr>
        <w:spacing w:after="0" w:line="240" w:lineRule="auto"/>
        <w:ind w:firstLine="567"/>
        <w:jc w:val="both"/>
        <w:rPr>
          <w:rFonts w:ascii="Times New Roman" w:eastAsia="Times New Roman" w:hAnsi="Times New Roman" w:cs="Times New Roman"/>
          <w:color w:val="000099"/>
          <w:sz w:val="25"/>
          <w:szCs w:val="25"/>
          <w:lang w:eastAsia="ru-RU"/>
        </w:rPr>
      </w:pPr>
      <w:r w:rsidRPr="008C51E8">
        <w:rPr>
          <w:rFonts w:ascii="Times New Roman" w:eastAsia="Times New Roman" w:hAnsi="Times New Roman" w:cs="Times New Roman"/>
          <w:color w:val="000099"/>
          <w:sz w:val="25"/>
          <w:szCs w:val="25"/>
          <w:lang w:eastAsia="ru-RU"/>
        </w:rPr>
        <w:t xml:space="preserve">Извещение о дне и времени рассмотрения дела направлено </w:t>
      </w:r>
      <w:r w:rsidRPr="008C51E8">
        <w:rPr>
          <w:rFonts w:ascii="Times New Roman" w:eastAsia="Times New Roman" w:hAnsi="Times New Roman" w:cs="Times New Roman"/>
          <w:color w:val="FF0000"/>
          <w:sz w:val="25"/>
          <w:szCs w:val="25"/>
          <w:lang w:eastAsia="ru-RU"/>
        </w:rPr>
        <w:t>Алекперову Эльмару Айдыновичу</w:t>
      </w:r>
      <w:r w:rsidRPr="008C51E8">
        <w:rPr>
          <w:rFonts w:ascii="Times New Roman" w:eastAsia="Times New Roman" w:hAnsi="Times New Roman" w:cs="Times New Roman"/>
          <w:color w:val="000099"/>
          <w:sz w:val="25"/>
          <w:szCs w:val="25"/>
          <w:lang w:eastAsia="ru-RU"/>
        </w:rPr>
        <w:t xml:space="preserve"> телефонограммой по номеру телефона привлекаемого лица, в ответ просил рассмотреть дело в его отсутствие.</w:t>
      </w:r>
    </w:p>
    <w:p w:rsidR="008C51E8" w:rsidRPr="008C51E8" w:rsidP="008C51E8">
      <w:pPr>
        <w:spacing w:after="0" w:line="240" w:lineRule="auto"/>
        <w:ind w:firstLine="567"/>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Согласно статье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C51E8" w:rsidRPr="008C51E8" w:rsidP="008C51E8">
      <w:pPr>
        <w:spacing w:after="0" w:line="240" w:lineRule="auto"/>
        <w:ind w:firstLine="567"/>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 xml:space="preserve">Вследствие изложенного, суд считает, что </w:t>
      </w:r>
      <w:r w:rsidRPr="008C51E8">
        <w:rPr>
          <w:rFonts w:ascii="Times New Roman" w:eastAsia="Times New Roman" w:hAnsi="Times New Roman" w:cs="Times New Roman"/>
          <w:color w:val="FF0000"/>
          <w:sz w:val="25"/>
          <w:szCs w:val="25"/>
          <w:lang w:eastAsia="ru-RU"/>
        </w:rPr>
        <w:t xml:space="preserve">Алекперов Эльмар Айдынович </w:t>
      </w:r>
      <w:r w:rsidRPr="008C51E8">
        <w:rPr>
          <w:rFonts w:ascii="Times New Roman" w:eastAsia="Times New Roman" w:hAnsi="Times New Roman" w:cs="Times New Roman"/>
          <w:sz w:val="25"/>
          <w:szCs w:val="25"/>
          <w:lang w:eastAsia="ru-RU"/>
        </w:rPr>
        <w:t>надлежащим образом извещен о времени и месте судебного заседания и полагает возможным рассмотрение дела в его отсутствие по представленным материалам в соответствии с его волеизъявлением.</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Изучив материалы дела, судья приходит к следующему.</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 xml:space="preserve">В соответствии с пунктом 3 статьи 3 Земельного Кодекса Российской Федерации (далее ЗК РФ)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w:t>
      </w:r>
      <w:r w:rsidRPr="008C51E8">
        <w:rPr>
          <w:rFonts w:ascii="Times New Roman" w:eastAsia="Times New Roman" w:hAnsi="Times New Roman" w:cs="Times New Roman"/>
          <w:sz w:val="25"/>
          <w:szCs w:val="25"/>
          <w:lang w:eastAsia="ru-RU"/>
        </w:rPr>
        <w:t>законодательством, законодательством о недрах, об охране окружающей среды, специальными федеральными законами.</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Согласно статьям 209, 260, 264 Гражданского Кодекса Российской Федерации права владения, пользования и распоряжения земельными участками принадлежат их собственникам.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В силу пункта 1 статьи 25 Земельного кодекса РФ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Согласно пункту 1 статьи 26 ЗК РФ права на земельные участки, удостоверяются документами в соответствии с Федеральным законом "О государственной регистрации прав на недвижимое имущество и сделок с ним".</w:t>
      </w:r>
    </w:p>
    <w:p w:rsidR="008C51E8" w:rsidRPr="008C51E8" w:rsidP="008C51E8">
      <w:pPr>
        <w:spacing w:after="0" w:line="240" w:lineRule="auto"/>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Таким образом, использование земельного участка возможно только при наличии соответствующего решения уполномоченного органа и документа, устанавливающего право на использование земельного участка.</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Таким образом, использование земельного участка возможно только при наличии соответствующего решения уполномоченного органа и документа, устанавливающего право на использование земельного участка. Самовольное занятие и использование земельного участка, без оформленных в установленном порядке правоустанавливающих документов на землю, не соответствует требованиям действующего законодательства.</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Согласно статье 60 ЗК РФ, в случае самовольного занятия земельного участка, нарушенное право на земельный участок подлежит восстановлению, а действия, нарушающие права на землю граждан и юридических лиц или создающие угрозу их нарушения, могут быть пресечены путем восстановления положения, существовавшего до нарушения права, и пресечения действий, нарушающих право или создающих угрозу его нарушения.</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sz w:val="25"/>
          <w:szCs w:val="25"/>
          <w:lang w:eastAsia="ru-RU"/>
        </w:rPr>
        <w:t xml:space="preserve">Государственный инспектор по использованию и охране земель в городе Сургуте и Сургутском районе Е.О. Старков предписал </w:t>
      </w:r>
      <w:r w:rsidRPr="008C51E8">
        <w:rPr>
          <w:rFonts w:ascii="Times New Roman" w:eastAsia="Times New Roman" w:hAnsi="Times New Roman" w:cs="Times New Roman"/>
          <w:color w:val="FF0000"/>
          <w:sz w:val="25"/>
          <w:szCs w:val="25"/>
          <w:lang w:eastAsia="ru-RU"/>
        </w:rPr>
        <w:t>Алекперову Эльмару Айдыновичу указанное нарушение устранить путем освобождения указанного земельного участка (части земельного участка), либо путем оформления права на указанный земельный участок (часть земельного участка), в порядке, установленном земельным и гражданским законодательством Российской Федерации в срок до 14.03.2025.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До установленного срока ходатайство о продлении срока устранения нарушения от Алекперова Эльмара Айдыновича в административный орган  не поступали, документы, справки иные материалы, подтверждающие принятие необходимых мер для устранения нарушения не представлены.</w:t>
      </w:r>
    </w:p>
    <w:p w:rsidR="008C51E8" w:rsidRPr="008C51E8" w:rsidP="008C51E8">
      <w:pPr>
        <w:spacing w:after="0" w:line="240" w:lineRule="auto"/>
        <w:ind w:firstLine="708"/>
        <w:contextualSpacing/>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 xml:space="preserve">Таким образом, </w:t>
      </w:r>
      <w:r w:rsidRPr="008C51E8">
        <w:rPr>
          <w:rFonts w:ascii="Times New Roman" w:eastAsia="Times New Roman" w:hAnsi="Times New Roman" w:cs="Times New Roman"/>
          <w:color w:val="FF0000"/>
          <w:sz w:val="25"/>
          <w:szCs w:val="25"/>
          <w:lang w:eastAsia="ru-RU"/>
        </w:rPr>
        <w:t xml:space="preserve">Алекперов Эльмар Айдынович 15.03.2025 в 00:01 совершил правонарушение по адресу его места жительства: г. Сургут, </w:t>
      </w:r>
      <w:r w:rsidRPr="008C51E8">
        <w:rPr>
          <w:rFonts w:ascii="Times New Roman" w:eastAsia="Times New Roman" w:hAnsi="Times New Roman" w:cs="Times New Roman"/>
          <w:sz w:val="25"/>
          <w:szCs w:val="25"/>
          <w:lang w:eastAsia="ru-RU"/>
        </w:rPr>
        <w:t>пр. Ленина, д. 41, кв. 15</w:t>
      </w:r>
      <w:r w:rsidRPr="008C51E8">
        <w:rPr>
          <w:rFonts w:ascii="Times New Roman" w:eastAsia="Times New Roman" w:hAnsi="Times New Roman" w:cs="Times New Roman"/>
          <w:color w:val="FF0000"/>
          <w:sz w:val="25"/>
          <w:szCs w:val="25"/>
          <w:lang w:eastAsia="ru-RU"/>
        </w:rPr>
        <w:t>.</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 xml:space="preserve">Факт совершения </w:t>
      </w:r>
      <w:r w:rsidRPr="008C51E8">
        <w:rPr>
          <w:rFonts w:ascii="Times New Roman" w:eastAsia="Times New Roman" w:hAnsi="Times New Roman" w:cs="Times New Roman"/>
          <w:color w:val="FF0000"/>
          <w:sz w:val="25"/>
          <w:szCs w:val="25"/>
          <w:lang w:eastAsia="ru-RU"/>
        </w:rPr>
        <w:t>Алекперовым Эльмаром Айдыновичем</w:t>
      </w:r>
      <w:r w:rsidRPr="008C51E8">
        <w:rPr>
          <w:rFonts w:ascii="Times New Roman" w:eastAsia="Times New Roman" w:hAnsi="Times New Roman" w:cs="Times New Roman"/>
          <w:sz w:val="25"/>
          <w:szCs w:val="25"/>
          <w:lang w:eastAsia="ru-RU"/>
        </w:rPr>
        <w:t xml:space="preserve"> административного правонарушения и его вина объективно подтверждаются совокупностью исследованных доказательств, а именно: </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 xml:space="preserve">- протоколом об административном правонарушении №3/3 от 04.04.2025; </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 предписанием государственного инспектора по использованию и охране земель в городе Сургуте и Сургутском районе от 15.11.2024 № 6 об устранении выявленного нарушения требований земельного законодательства Российской Федерации;</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sz w:val="25"/>
          <w:szCs w:val="25"/>
          <w:lang w:eastAsia="ru-RU"/>
        </w:rPr>
        <w:t xml:space="preserve">- информационным письмо о направлении </w:t>
      </w:r>
      <w:r w:rsidRPr="008C51E8">
        <w:rPr>
          <w:rFonts w:ascii="Times New Roman" w:eastAsia="Times New Roman" w:hAnsi="Times New Roman" w:cs="Times New Roman"/>
          <w:color w:val="FF0000"/>
          <w:sz w:val="25"/>
          <w:szCs w:val="25"/>
          <w:lang w:eastAsia="ru-RU"/>
        </w:rPr>
        <w:t>Алекперову Эльмару Айдыновичу акта выездной проверки, предписания, извещения о явке на составление протокола;</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телефонограммой от 04.04.2025;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отчетом об отслеживании почтового отправления;</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копией списка внутренних почтовых отправлений;</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решением прокурора о результатах рассмотрения заявления о согласовании проведения внепланового контрольного (надзорного) мероприятия № ЕРКНМ-1209-25-20711001 от 26.03.2025;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сведениями о контрольно-надзорном мероприятии № 86250861000117587665 от 31.03.2025;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уведомлением о проведении внеплановой выездной проверки исполнения предписания от 27.03.2025 № 9;</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копией акта выездной проверки от 01.04.2025;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копией протокола инструментального обследования от 01.04.2025;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сведениями о результатах проверки от 08.08.2024 регистрационный номер 70623-18;</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объяснением Алекперова Эльмара Айдыновича;</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копией протокола осмотра от 01.04.2025;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таблицей скриншотов видеозаписи к протоколу осмотра № 3 от 01.04.2025;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извещением о явке на составление протокола об административном правонарушении № 2 от 01.04.2025;</w:t>
      </w:r>
    </w:p>
    <w:p w:rsidR="008C51E8" w:rsidRPr="008C51E8" w:rsidP="008C51E8">
      <w:pPr>
        <w:spacing w:after="0" w:line="240" w:lineRule="auto"/>
        <w:ind w:firstLine="708"/>
        <w:jc w:val="both"/>
        <w:rPr>
          <w:rFonts w:ascii="Times New Roman" w:eastAsia="Times New Roman" w:hAnsi="Times New Roman" w:cs="Times New Roman"/>
          <w:color w:val="FF0000"/>
          <w:sz w:val="25"/>
          <w:szCs w:val="25"/>
          <w:lang w:eastAsia="ru-RU"/>
        </w:rPr>
      </w:pPr>
      <w:r w:rsidRPr="008C51E8">
        <w:rPr>
          <w:rFonts w:ascii="Times New Roman" w:eastAsia="Times New Roman" w:hAnsi="Times New Roman" w:cs="Times New Roman"/>
          <w:color w:val="FF0000"/>
          <w:sz w:val="25"/>
          <w:szCs w:val="25"/>
          <w:lang w:eastAsia="ru-RU"/>
        </w:rPr>
        <w:t>- выпиской из ЕГРН от 06.02.2025.</w:t>
      </w:r>
    </w:p>
    <w:p w:rsidR="008C51E8" w:rsidRPr="008C51E8" w:rsidP="008C51E8">
      <w:pPr>
        <w:spacing w:after="0" w:line="240" w:lineRule="auto"/>
        <w:ind w:firstLine="708"/>
        <w:jc w:val="both"/>
        <w:rPr>
          <w:rFonts w:ascii="Times New Roman" w:eastAsia="Times New Roman" w:hAnsi="Times New Roman" w:cs="Times New Roman"/>
          <w:color w:val="000000"/>
          <w:sz w:val="25"/>
          <w:szCs w:val="25"/>
          <w:shd w:val="clear" w:color="auto" w:fill="FFFFFF"/>
          <w:lang w:eastAsia="ru-RU"/>
        </w:rPr>
      </w:pPr>
      <w:r w:rsidRPr="008C51E8">
        <w:rPr>
          <w:rFonts w:ascii="Times New Roman" w:eastAsia="Times New Roman" w:hAnsi="Times New Roman" w:cs="Times New Roman"/>
          <w:sz w:val="25"/>
          <w:szCs w:val="25"/>
          <w:lang w:eastAsia="ru-RU"/>
        </w:rPr>
        <w:t xml:space="preserve">Совокупность представленных доказательств, позволяет суду сделать вывод о виновности </w:t>
      </w:r>
      <w:r w:rsidRPr="008C51E8">
        <w:rPr>
          <w:rFonts w:ascii="Times New Roman" w:eastAsia="Times New Roman" w:hAnsi="Times New Roman" w:cs="Times New Roman"/>
          <w:color w:val="FF0000"/>
          <w:sz w:val="25"/>
          <w:szCs w:val="25"/>
          <w:lang w:eastAsia="ru-RU"/>
        </w:rPr>
        <w:t>Алекперова Эльмара Айдыновича</w:t>
      </w:r>
      <w:r w:rsidRPr="008C51E8">
        <w:rPr>
          <w:rFonts w:ascii="Times New Roman" w:eastAsia="Times New Roman" w:hAnsi="Times New Roman" w:cs="Times New Roman"/>
          <w:sz w:val="25"/>
          <w:szCs w:val="25"/>
          <w:lang w:eastAsia="ru-RU"/>
        </w:rPr>
        <w:t xml:space="preserve"> в совершении вменяемого правонарушения. Действия </w:t>
      </w:r>
      <w:r w:rsidRPr="008C51E8">
        <w:rPr>
          <w:rFonts w:ascii="Times New Roman" w:eastAsia="Times New Roman" w:hAnsi="Times New Roman" w:cs="Times New Roman"/>
          <w:color w:val="FF0000"/>
          <w:sz w:val="25"/>
          <w:szCs w:val="25"/>
          <w:lang w:eastAsia="ru-RU"/>
        </w:rPr>
        <w:t>Алекперова Эльмара Айдыновича</w:t>
      </w:r>
      <w:r w:rsidRPr="008C51E8">
        <w:rPr>
          <w:rFonts w:ascii="Times New Roman" w:eastAsia="Times New Roman" w:hAnsi="Times New Roman" w:cs="Times New Roman"/>
          <w:sz w:val="25"/>
          <w:szCs w:val="25"/>
          <w:lang w:eastAsia="ru-RU"/>
        </w:rPr>
        <w:t xml:space="preserve"> мировой судья квалифицирует по части 25 статьи 19.5 КоАП РФ, как совершение административного правонарушения - невыполнение в установленный срок предписаний федеральных органов, осуществляющих государственный земельный надзор, </w:t>
      </w:r>
      <w:r w:rsidRPr="008C51E8">
        <w:rPr>
          <w:rFonts w:ascii="Times New Roman" w:eastAsia="Times New Roman" w:hAnsi="Times New Roman" w:cs="Times New Roman"/>
          <w:color w:val="000000"/>
          <w:sz w:val="25"/>
          <w:szCs w:val="25"/>
          <w:shd w:val="clear" w:color="auto" w:fill="FFFFFF"/>
          <w:lang w:eastAsia="ru-RU"/>
        </w:rPr>
        <w:t>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8C51E8" w:rsidRPr="008C51E8" w:rsidP="008C51E8">
      <w:pPr>
        <w:shd w:val="clear" w:color="auto" w:fill="FFFFFF"/>
        <w:spacing w:after="0" w:line="240" w:lineRule="auto"/>
        <w:jc w:val="both"/>
        <w:rPr>
          <w:rFonts w:ascii="PT Serif" w:eastAsia="Times New Roman" w:hAnsi="PT Serif" w:cs="Times New Roman"/>
          <w:color w:val="22272F"/>
          <w:sz w:val="25"/>
          <w:szCs w:val="25"/>
          <w:lang w:eastAsia="ru-RU"/>
        </w:rPr>
      </w:pPr>
      <w:r w:rsidRPr="008C51E8">
        <w:rPr>
          <w:rFonts w:ascii="Times New Roman" w:eastAsia="Times New Roman" w:hAnsi="Times New Roman" w:cs="Times New Roman"/>
          <w:color w:val="000000"/>
          <w:sz w:val="25"/>
          <w:szCs w:val="25"/>
          <w:shd w:val="clear" w:color="auto" w:fill="FFFFFF"/>
          <w:lang w:eastAsia="ru-RU"/>
        </w:rPr>
        <w:t xml:space="preserve">Однако судом установлена ошибка административного органа в дате совершения привлекаемым административного правонарушения, т.к. верной будет дата 15.03.2025, а не 14.03.2025 как указано в протоколе.  Так в силу частей  </w:t>
      </w:r>
      <w:r w:rsidRPr="008C51E8">
        <w:rPr>
          <w:rFonts w:ascii="PT Serif" w:eastAsia="Times New Roman" w:hAnsi="PT Serif" w:cs="Times New Roman"/>
          <w:color w:val="22272F"/>
          <w:sz w:val="25"/>
          <w:szCs w:val="25"/>
          <w:lang w:eastAsia="ru-RU"/>
        </w:rPr>
        <w:t xml:space="preserve">3, 3.1 КоАП РФ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 Соотвсетвенно, 14.03.2025 будет последним днем срока исполнения предписания, а 15.03.2025 является датой совершения об административного правонарушения.  </w:t>
      </w:r>
    </w:p>
    <w:p w:rsidR="008C51E8" w:rsidRPr="008C51E8" w:rsidP="008C51E8">
      <w:pPr>
        <w:shd w:val="clear" w:color="auto" w:fill="FFFFFF"/>
        <w:spacing w:after="0" w:line="240" w:lineRule="auto"/>
        <w:ind w:firstLine="708"/>
        <w:jc w:val="both"/>
        <w:rPr>
          <w:rFonts w:ascii="PT Serif" w:eastAsia="Times New Roman" w:hAnsi="PT Serif" w:cs="Times New Roman"/>
          <w:color w:val="22272F"/>
          <w:sz w:val="25"/>
          <w:szCs w:val="25"/>
          <w:lang w:eastAsia="ru-RU"/>
        </w:rPr>
      </w:pPr>
      <w:r w:rsidRPr="008C51E8">
        <w:rPr>
          <w:rFonts w:ascii="PT Serif" w:eastAsia="Times New Roman" w:hAnsi="PT Serif" w:cs="Times New Roman"/>
          <w:color w:val="22272F"/>
          <w:sz w:val="25"/>
          <w:szCs w:val="25"/>
          <w:lang w:eastAsia="ru-RU"/>
        </w:rPr>
        <w:t xml:space="preserve">Кроме того, судом установлено, что Алнекперов Э.А. привлекается к административной ответственности в качестве физического лица, о чем указано в протоколе, а не индивидуального предпринимателя, кем он является согласно данным ЕГРИП по настоящее время и согласно фототаблице, иным материалам дела на земельном участке, по поводу занятия которого без соответствующих документов ему выдано административным органом предписание,  им осуществляется предпринимательская деятельность.  </w:t>
      </w:r>
    </w:p>
    <w:p w:rsidR="008C51E8" w:rsidRPr="008C51E8" w:rsidP="008C51E8">
      <w:pPr>
        <w:spacing w:after="0" w:line="240" w:lineRule="auto"/>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ab/>
        <w:t xml:space="preserve">Обстоятельств, перечисленных в статье 24.5 КоАП РФ, исключающих производство по делу об административном правонарушении, не имеется. </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Обстоятельств, перечисленных в статье 29.2 КоАП РФ, исключающих возможность рассмотрения дела, не имеется.</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Обстоятельств, смягчающих административную ответственность, предусмотренных статьей 4.2 КоАП РФ, судом не установлено.</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Обстоятельств, отягчающих административную ответственность, предусмотренных статьей 4.3 КоАП РФ, суд не усматривает.</w:t>
      </w:r>
    </w:p>
    <w:p w:rsidR="008C51E8" w:rsidRPr="008C51E8" w:rsidP="008C51E8">
      <w:pPr>
        <w:spacing w:after="0" w:line="240" w:lineRule="auto"/>
        <w:ind w:firstLine="720"/>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 xml:space="preserve">При определении меры наказания, суд учитывает характер и степень общественной опасности правонарушения, данные о личности </w:t>
      </w:r>
      <w:r w:rsidRPr="008C51E8">
        <w:rPr>
          <w:rFonts w:ascii="Times New Roman" w:eastAsia="Times New Roman" w:hAnsi="Times New Roman" w:cs="Times New Roman"/>
          <w:color w:val="FF0000"/>
          <w:sz w:val="25"/>
          <w:szCs w:val="25"/>
          <w:lang w:eastAsia="ru-RU"/>
        </w:rPr>
        <w:t>Алекперова Эльмара Айдыновича</w:t>
      </w:r>
      <w:r w:rsidRPr="008C51E8">
        <w:rPr>
          <w:rFonts w:ascii="Times New Roman" w:eastAsia="Times New Roman" w:hAnsi="Times New Roman" w:cs="Times New Roman"/>
          <w:sz w:val="25"/>
          <w:szCs w:val="25"/>
          <w:lang w:eastAsia="ru-RU"/>
        </w:rPr>
        <w:t xml:space="preserve">, его </w:t>
      </w:r>
      <w:r w:rsidRPr="008C51E8">
        <w:rPr>
          <w:rFonts w:ascii="Times New Roman" w:eastAsia="Times New Roman" w:hAnsi="Times New Roman" w:cs="Times New Roman"/>
          <w:sz w:val="25"/>
          <w:szCs w:val="25"/>
          <w:lang w:eastAsia="ru-RU"/>
        </w:rPr>
        <w:t xml:space="preserve">отношение к содеянному, отсутствие обстоятельств смягчающих и отягчающих административную ответственность. </w:t>
      </w:r>
    </w:p>
    <w:p w:rsidR="008C51E8" w:rsidRPr="008C51E8" w:rsidP="008C51E8">
      <w:pPr>
        <w:spacing w:after="0" w:line="240" w:lineRule="auto"/>
        <w:ind w:firstLine="708"/>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На основании изложенного и руководствуясь статьями 29.9 - 29.11 КоАП РФ, мировой судья,</w:t>
      </w:r>
    </w:p>
    <w:p w:rsidR="008C51E8" w:rsidRPr="008C51E8" w:rsidP="008C51E8">
      <w:pPr>
        <w:spacing w:after="0" w:line="240" w:lineRule="auto"/>
        <w:ind w:right="283" w:firstLine="567"/>
        <w:jc w:val="center"/>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color w:val="000000"/>
          <w:sz w:val="25"/>
          <w:szCs w:val="25"/>
          <w:lang w:eastAsia="ru-RU"/>
        </w:rPr>
        <w:t>П О С Т А Н О В И Л:</w:t>
      </w:r>
    </w:p>
    <w:p w:rsidR="008C51E8" w:rsidRPr="008C51E8" w:rsidP="008C51E8">
      <w:pPr>
        <w:spacing w:after="0" w:line="240" w:lineRule="auto"/>
        <w:ind w:right="283"/>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признать Алекперова Эльмара Айдыновича виновным в совершении административного правонарушения, предусмотренного частью 25 статьи 19.5 КоАП РФ, и назначить наказание в виде административного штрафа в размере 10 000 (десять тысяч) рублей.</w:t>
      </w:r>
    </w:p>
    <w:p w:rsidR="008C51E8" w:rsidRPr="008C51E8" w:rsidP="008C51E8">
      <w:pPr>
        <w:spacing w:after="0" w:line="240" w:lineRule="auto"/>
        <w:ind w:right="283" w:firstLine="567"/>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Реквизиты для уплаты штрафа необходимо оплачивать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72011601193010005140, УИН 0412365400595004412519137.</w:t>
      </w:r>
    </w:p>
    <w:p w:rsidR="008C51E8" w:rsidRPr="008C51E8" w:rsidP="008C51E8">
      <w:pPr>
        <w:spacing w:after="0" w:line="240" w:lineRule="auto"/>
        <w:ind w:right="283" w:firstLine="567"/>
        <w:jc w:val="both"/>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color w:val="000000"/>
          <w:sz w:val="25"/>
          <w:szCs w:val="25"/>
          <w:lang w:eastAsia="ru-RU"/>
        </w:rPr>
        <w:t>Штраф подлежит уплате в течение 60 дней с даты вступления постановления в законную силу.</w:t>
      </w:r>
    </w:p>
    <w:p w:rsidR="008C51E8" w:rsidRPr="008C51E8" w:rsidP="008C51E8">
      <w:pPr>
        <w:spacing w:after="0" w:line="240" w:lineRule="auto"/>
        <w:ind w:right="283" w:firstLine="567"/>
        <w:jc w:val="both"/>
        <w:rPr>
          <w:rFonts w:ascii="Times New Roman" w:eastAsia="Times New Roman" w:hAnsi="Times New Roman" w:cs="Times New Roman"/>
          <w:color w:val="000000"/>
          <w:sz w:val="25"/>
          <w:szCs w:val="25"/>
          <w:lang w:eastAsia="ru-RU"/>
        </w:rPr>
      </w:pPr>
      <w:r w:rsidRPr="008C51E8">
        <w:rPr>
          <w:rFonts w:ascii="Times New Roman" w:eastAsia="Times New Roman" w:hAnsi="Times New Roman" w:cs="Times New Roman"/>
          <w:color w:val="000000"/>
          <w:sz w:val="25"/>
          <w:szCs w:val="25"/>
          <w:lang w:eastAsia="ru-RU"/>
        </w:rPr>
        <w:t>Лица, несвоевременно уплатившие штраф, подлежат ответственности по частью 1 статьи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C51E8" w:rsidRPr="008C51E8" w:rsidP="008C51E8">
      <w:pPr>
        <w:widowControl w:val="0"/>
        <w:spacing w:after="0" w:line="240" w:lineRule="auto"/>
        <w:ind w:right="283" w:firstLine="567"/>
        <w:contextualSpacing/>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Постановление может быть обжаловано в Сургутский городской суд ХМАО - Югры путем подачи жалобы через мирового судью судебного участка № 4 Сургутского судебного района города окружного значения Сургута Ханты-Мансийского автономного округа – Югры в течение 10 дней со дня вручения или получения копии постановления.</w:t>
      </w:r>
    </w:p>
    <w:p w:rsidR="008C51E8" w:rsidRPr="008C51E8" w:rsidP="008C51E8">
      <w:pPr>
        <w:spacing w:after="0" w:line="240" w:lineRule="auto"/>
        <w:ind w:right="283" w:firstLine="567"/>
        <w:jc w:val="both"/>
        <w:rPr>
          <w:rFonts w:ascii="Times New Roman" w:eastAsia="Times New Roman" w:hAnsi="Times New Roman" w:cs="Times New Roman"/>
          <w:color w:val="000000"/>
          <w:sz w:val="25"/>
          <w:szCs w:val="25"/>
          <w:lang w:eastAsia="ru-RU"/>
        </w:rPr>
      </w:pPr>
    </w:p>
    <w:p w:rsidR="008C51E8" w:rsidRPr="008C51E8" w:rsidP="008C51E8">
      <w:pPr>
        <w:spacing w:after="0" w:line="240" w:lineRule="auto"/>
        <w:ind w:right="283"/>
        <w:jc w:val="both"/>
        <w:rPr>
          <w:rFonts w:ascii="Times New Roman" w:eastAsia="Times New Roman" w:hAnsi="Times New Roman" w:cs="Times New Roman"/>
          <w:sz w:val="25"/>
          <w:szCs w:val="25"/>
          <w:lang w:eastAsia="ru-RU"/>
        </w:rPr>
      </w:pPr>
      <w:r w:rsidRPr="008C51E8">
        <w:rPr>
          <w:rFonts w:ascii="Times New Roman" w:eastAsia="Times New Roman" w:hAnsi="Times New Roman" w:cs="Times New Roman"/>
          <w:sz w:val="25"/>
          <w:szCs w:val="25"/>
          <w:lang w:eastAsia="ru-RU"/>
        </w:rPr>
        <w:t xml:space="preserve">Мировой </w:t>
      </w:r>
      <w:r>
        <w:rPr>
          <w:rFonts w:ascii="Times New Roman" w:eastAsia="Times New Roman" w:hAnsi="Times New Roman" w:cs="Times New Roman"/>
          <w:sz w:val="25"/>
          <w:szCs w:val="25"/>
          <w:lang w:eastAsia="ru-RU"/>
        </w:rPr>
        <w:t xml:space="preserve">    судья                                                              </w:t>
      </w:r>
      <w:r w:rsidRPr="008C51E8">
        <w:rPr>
          <w:rFonts w:ascii="Times New Roman" w:eastAsia="Times New Roman" w:hAnsi="Times New Roman" w:cs="Times New Roman"/>
          <w:sz w:val="25"/>
          <w:szCs w:val="25"/>
          <w:lang w:eastAsia="ru-RU"/>
        </w:rPr>
        <w:t>Н.В. Разумная</w:t>
      </w:r>
    </w:p>
    <w:p w:rsidR="008C51E8" w:rsidRPr="008C51E8" w:rsidP="008C51E8">
      <w:pPr>
        <w:spacing w:after="0" w:line="240" w:lineRule="auto"/>
        <w:ind w:right="283"/>
        <w:jc w:val="both"/>
        <w:rPr>
          <w:rFonts w:ascii="Times New Roman" w:eastAsia="Times New Roman" w:hAnsi="Times New Roman" w:cs="Times New Roman"/>
          <w:sz w:val="25"/>
          <w:szCs w:val="25"/>
          <w:lang w:eastAsia="ru-RU"/>
        </w:rPr>
      </w:pPr>
    </w:p>
    <w:p w:rsidR="008C51E8" w:rsidRPr="008C51E8" w:rsidP="008C51E8">
      <w:pPr>
        <w:spacing w:after="0" w:line="240" w:lineRule="auto"/>
        <w:ind w:right="283"/>
        <w:rPr>
          <w:rFonts w:ascii="Times New Roman" w:eastAsia="Times New Roman" w:hAnsi="Times New Roman" w:cs="Times New Roman"/>
          <w:sz w:val="25"/>
          <w:szCs w:val="25"/>
          <w:lang w:eastAsia="ru-RU"/>
        </w:rPr>
      </w:pPr>
    </w:p>
    <w:p w:rsidR="00C57702"/>
    <w:sectPr w:rsidSect="00231AA5">
      <w:headerReference w:type="default" r:id="rId4"/>
      <w:pgSz w:w="11906" w:h="16838"/>
      <w:pgMar w:top="567"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5600">
    <w:pPr>
      <w:pStyle w:val="Header"/>
      <w:jc w:val="center"/>
    </w:pPr>
    <w:r>
      <w:fldChar w:fldCharType="begin"/>
    </w:r>
    <w:r>
      <w:instrText>PAGE   \* MERGEFORMAT</w:instrText>
    </w:r>
    <w:r>
      <w:fldChar w:fldCharType="separate"/>
    </w:r>
    <w:r>
      <w:rPr>
        <w:noProof/>
      </w:rPr>
      <w:t>3</w:t>
    </w:r>
    <w:r>
      <w:fldChar w:fldCharType="end"/>
    </w:r>
  </w:p>
  <w:p w:rsidR="005B56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E8"/>
    <w:rsid w:val="005B5600"/>
    <w:rsid w:val="008C51E8"/>
    <w:rsid w:val="00C577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F48AD0A-F1E1-49D0-8C52-B6A1209C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8C51E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8C51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